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1" w:rsidRDefault="009735C1" w:rsidP="009735C1">
      <w:pPr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</w:pPr>
      <w:r w:rsidRPr="00CA1151"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  <w:t>SAJTÓKÖZLEMÉNY</w:t>
      </w:r>
    </w:p>
    <w:p w:rsidR="009735C1" w:rsidRPr="00CA1151" w:rsidRDefault="009735C1" w:rsidP="009735C1">
      <w:pPr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</w:pPr>
    </w:p>
    <w:p w:rsidR="009735C1" w:rsidRDefault="009735C1" w:rsidP="009735C1">
      <w:pPr>
        <w:rPr>
          <w:rFonts w:ascii="DINPro Medium" w:eastAsia="Times New Roman" w:hAnsi="DINPro Medium" w:cs="Times New Roman"/>
          <w:b/>
          <w:sz w:val="28"/>
          <w:szCs w:val="28"/>
        </w:rPr>
      </w:pPr>
      <w:r w:rsidRPr="00CA1151">
        <w:rPr>
          <w:rFonts w:ascii="DINPro Medium" w:eastAsia="Times New Roman" w:hAnsi="DINPro Medium" w:cs="Times New Roman"/>
          <w:b/>
          <w:sz w:val="28"/>
          <w:szCs w:val="28"/>
        </w:rPr>
        <w:t>Uniós támo</w:t>
      </w:r>
      <w:r w:rsidR="006230A7">
        <w:rPr>
          <w:rFonts w:ascii="DINPro Medium" w:eastAsia="Times New Roman" w:hAnsi="DINPro Medium" w:cs="Times New Roman"/>
          <w:b/>
          <w:sz w:val="28"/>
          <w:szCs w:val="28"/>
        </w:rPr>
        <w:t xml:space="preserve">gatásból befejeződött az Aba </w:t>
      </w:r>
      <w:r w:rsidR="006F5EED">
        <w:rPr>
          <w:rFonts w:ascii="DINPro Medium" w:eastAsia="Times New Roman" w:hAnsi="DINPro Medium" w:cs="Times New Roman"/>
          <w:b/>
          <w:sz w:val="28"/>
          <w:szCs w:val="28"/>
        </w:rPr>
        <w:t xml:space="preserve">Turisztikai </w:t>
      </w:r>
      <w:proofErr w:type="spellStart"/>
      <w:r w:rsidR="006F5EED">
        <w:rPr>
          <w:rFonts w:ascii="DINPro Medium" w:eastAsia="Times New Roman" w:hAnsi="DINPro Medium" w:cs="Times New Roman"/>
          <w:b/>
          <w:sz w:val="28"/>
          <w:szCs w:val="28"/>
        </w:rPr>
        <w:t>Desztinációs</w:t>
      </w:r>
      <w:proofErr w:type="spellEnd"/>
      <w:r w:rsidR="006F5EED">
        <w:rPr>
          <w:rFonts w:ascii="DINPro Medium" w:eastAsia="Times New Roman" w:hAnsi="DINPro Medium" w:cs="Times New Roman"/>
          <w:b/>
          <w:sz w:val="28"/>
          <w:szCs w:val="28"/>
        </w:rPr>
        <w:t xml:space="preserve"> Menedzsment Szervezet Fejlesztése</w:t>
      </w:r>
    </w:p>
    <w:p w:rsidR="006F5EED" w:rsidRPr="00CA1151" w:rsidRDefault="006F5EED" w:rsidP="009735C1">
      <w:pPr>
        <w:rPr>
          <w:rFonts w:ascii="DINPro Medium" w:eastAsia="Times New Roman" w:hAnsi="DINPro Medium" w:cs="Times New Roman"/>
          <w:b/>
          <w:sz w:val="28"/>
          <w:szCs w:val="28"/>
        </w:rPr>
      </w:pPr>
    </w:p>
    <w:p w:rsidR="009735C1" w:rsidRPr="00CA1151" w:rsidRDefault="006230A7" w:rsidP="00973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Az Aba Turisztikai Egyesület</w:t>
      </w:r>
      <w:r w:rsidR="006F5EED">
        <w:rPr>
          <w:rFonts w:ascii="DINPro Medium" w:eastAsia="Times New Roman" w:hAnsi="DINPro Medium" w:cs="Times New Roman"/>
        </w:rPr>
        <w:t xml:space="preserve"> 34.021.256</w:t>
      </w:r>
      <w:r w:rsidR="009735C1" w:rsidRPr="00CA1151">
        <w:rPr>
          <w:rFonts w:ascii="DINPro Medium" w:eastAsia="Times New Roman" w:hAnsi="DINPro Medium" w:cs="Times New Roman"/>
        </w:rPr>
        <w:t xml:space="preserve"> Ft uniós támogatást nyert az Észak –Magyarországi Regionális Operatív </w:t>
      </w:r>
      <w:r w:rsidR="006F5EED">
        <w:rPr>
          <w:rFonts w:ascii="DINPro Medium" w:eastAsia="Times New Roman" w:hAnsi="DINPro Medium" w:cs="Times New Roman"/>
        </w:rPr>
        <w:t xml:space="preserve">Program Turisztikai </w:t>
      </w:r>
      <w:proofErr w:type="spellStart"/>
      <w:r w:rsidR="006F5EED">
        <w:rPr>
          <w:rFonts w:ascii="DINPro Medium" w:eastAsia="Times New Roman" w:hAnsi="DINPro Medium" w:cs="Times New Roman"/>
        </w:rPr>
        <w:t>Desztináció</w:t>
      </w:r>
      <w:proofErr w:type="spellEnd"/>
      <w:r w:rsidR="006F5EED">
        <w:rPr>
          <w:rFonts w:ascii="DINPro Medium" w:eastAsia="Times New Roman" w:hAnsi="DINPro Medium" w:cs="Times New Roman"/>
        </w:rPr>
        <w:t xml:space="preserve"> Menedzsment Szervezetek támogatása </w:t>
      </w:r>
      <w:r w:rsidR="009735C1" w:rsidRPr="00CA1151">
        <w:rPr>
          <w:rFonts w:ascii="DINPro Medium" w:eastAsia="Times New Roman" w:hAnsi="DINPro Medium" w:cs="Times New Roman"/>
        </w:rPr>
        <w:t xml:space="preserve">című pályázati kiírásán. </w:t>
      </w:r>
      <w:r w:rsidR="00CA14A9">
        <w:rPr>
          <w:rFonts w:ascii="DINPro Medium" w:eastAsia="Times New Roman" w:hAnsi="DINPro Medium" w:cs="Times New Roman"/>
        </w:rPr>
        <w:t>A projekt keretében 15 részprojekt valósult meg. A projekt azonosítószáma: ÉMOP-2.3.1-2009-0006</w:t>
      </w:r>
    </w:p>
    <w:p w:rsidR="00932314" w:rsidRDefault="00932314" w:rsidP="006F5EED">
      <w:pPr>
        <w:rPr>
          <w:rFonts w:ascii="DINPro Medium" w:eastAsia="Times New Roman" w:hAnsi="DINPro Medium" w:cs="Times New Roman"/>
        </w:rPr>
      </w:pPr>
    </w:p>
    <w:p w:rsidR="00CA14A9" w:rsidRDefault="00CA14A9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</w:t>
      </w:r>
      <w:r w:rsidR="00D713A0">
        <w:rPr>
          <w:rFonts w:ascii="DINPro Medium" w:eastAsia="Times New Roman" w:hAnsi="DINPro Medium" w:cs="Times New Roman"/>
        </w:rPr>
        <w:t xml:space="preserve"> Projekt keretében a</w:t>
      </w:r>
      <w:r>
        <w:rPr>
          <w:rFonts w:ascii="DINPro Medium" w:eastAsia="Times New Roman" w:hAnsi="DINPro Medium" w:cs="Times New Roman"/>
        </w:rPr>
        <w:t>z Aba Turisztikai Egyesület információs irodát hozott létre Telkibányán, valamint információs pontokat létesített Abaújszántón és Boldogkőváralján. A részprojektek keretében irodai infrastruktú</w:t>
      </w:r>
      <w:r w:rsidR="00D713A0">
        <w:rPr>
          <w:rFonts w:ascii="DINPro Medium" w:eastAsia="Times New Roman" w:hAnsi="DINPro Medium" w:cs="Times New Roman"/>
        </w:rPr>
        <w:t>ra</w:t>
      </w:r>
      <w:r w:rsidR="003A68D3">
        <w:rPr>
          <w:rFonts w:ascii="DINPro Medium" w:eastAsia="Times New Roman" w:hAnsi="DINPro Medium" w:cs="Times New Roman"/>
        </w:rPr>
        <w:t>fejlesztést hajtott végre az információs irodában illetve információs pontokon.</w:t>
      </w:r>
      <w:r w:rsidR="00D713A0">
        <w:rPr>
          <w:rFonts w:ascii="DINPro Medium" w:eastAsia="Times New Roman" w:hAnsi="DINPro Medium" w:cs="Times New Roman"/>
        </w:rPr>
        <w:t xml:space="preserve"> 17 helyszínen fejlesztették a térség turisztikai információs tábla rendszerét.</w:t>
      </w:r>
    </w:p>
    <w:p w:rsidR="00D713A0" w:rsidRDefault="00D713A0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A program keretében 4 </w:t>
      </w:r>
      <w:proofErr w:type="spellStart"/>
      <w:r>
        <w:rPr>
          <w:rFonts w:ascii="DINPro Medium" w:eastAsia="Times New Roman" w:hAnsi="DINPro Medium" w:cs="Times New Roman"/>
        </w:rPr>
        <w:t>workshop</w:t>
      </w:r>
      <w:proofErr w:type="spellEnd"/>
      <w:r>
        <w:rPr>
          <w:rFonts w:ascii="DINPro Medium" w:eastAsia="Times New Roman" w:hAnsi="DINPro Medium" w:cs="Times New Roman"/>
        </w:rPr>
        <w:t xml:space="preserve"> került lebonyolításra valamint a TDM munkatársak továbbképzésen vettek részt.</w:t>
      </w:r>
    </w:p>
    <w:p w:rsidR="00D713A0" w:rsidRDefault="003A68D3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A pályázat támogatásával készült el az Aba Turisztikai Egyesület honlapja, </w:t>
      </w:r>
      <w:r w:rsidR="00D713A0">
        <w:rPr>
          <w:rFonts w:ascii="DINPro Medium" w:eastAsia="Times New Roman" w:hAnsi="DINPro Medium" w:cs="Times New Roman"/>
        </w:rPr>
        <w:t xml:space="preserve">melyen információk érhetők el a </w:t>
      </w:r>
      <w:proofErr w:type="spellStart"/>
      <w:r w:rsidR="00D713A0">
        <w:rPr>
          <w:rFonts w:ascii="DINPro Medium" w:eastAsia="Times New Roman" w:hAnsi="DINPro Medium" w:cs="Times New Roman"/>
        </w:rPr>
        <w:t>desztináció</w:t>
      </w:r>
      <w:proofErr w:type="spellEnd"/>
      <w:r w:rsidR="00D713A0">
        <w:rPr>
          <w:rFonts w:ascii="DINPro Medium" w:eastAsia="Times New Roman" w:hAnsi="DINPro Medium" w:cs="Times New Roman"/>
        </w:rPr>
        <w:t xml:space="preserve"> nevezetességeiről, látnivalóiról, programjairól, valamint a térség turisztikai szolgáltatóiról.</w:t>
      </w:r>
    </w:p>
    <w:p w:rsidR="003A68D3" w:rsidRDefault="003A68D3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 honlap elérhető: www.abatur.hu</w:t>
      </w:r>
    </w:p>
    <w:p w:rsidR="000F0E78" w:rsidRDefault="000F0E78" w:rsidP="006F5EED"/>
    <w:p w:rsidR="000F0E78" w:rsidRDefault="000F0E78" w:rsidP="006F5EED"/>
    <w:p w:rsidR="000F0E78" w:rsidRDefault="000F0E78">
      <w:bookmarkStart w:id="0" w:name="_GoBack"/>
      <w:bookmarkEnd w:id="0"/>
    </w:p>
    <w:sectPr w:rsidR="000F0E78" w:rsidSect="00707D6C">
      <w:headerReference w:type="default" r:id="rId7"/>
      <w:footerReference w:type="default" r:id="rId8"/>
      <w:pgSz w:w="11906" w:h="16838"/>
      <w:pgMar w:top="1095" w:right="1417" w:bottom="1417" w:left="1417" w:header="705" w:footer="9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1A" w:rsidRDefault="000A021A" w:rsidP="00485D54">
      <w:pPr>
        <w:spacing w:after="0" w:line="240" w:lineRule="auto"/>
      </w:pPr>
      <w:r>
        <w:separator/>
      </w:r>
    </w:p>
  </w:endnote>
  <w:endnote w:type="continuationSeparator" w:id="0">
    <w:p w:rsidR="000A021A" w:rsidRDefault="000A021A" w:rsidP="0048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INPro 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54" w:rsidRDefault="008050FB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144780</wp:posOffset>
          </wp:positionV>
          <wp:extent cx="2228850" cy="409575"/>
          <wp:effectExtent l="19050" t="0" r="0" b="0"/>
          <wp:wrapNone/>
          <wp:docPr id="8" name="Kép 11" descr="Szlo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Szlogen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5D54" w:rsidRPr="00986881" w:rsidRDefault="006230A7" w:rsidP="00986881">
    <w:pPr>
      <w:pStyle w:val="Nincstrkz"/>
      <w:tabs>
        <w:tab w:val="left" w:pos="5529"/>
      </w:tabs>
      <w:jc w:val="both"/>
      <w:rPr>
        <w:rFonts w:ascii="Georgia" w:hAnsi="Georgia"/>
        <w:sz w:val="18"/>
        <w:szCs w:val="18"/>
      </w:rPr>
    </w:pPr>
    <w:r>
      <w:rPr>
        <w:rFonts w:ascii="Georgia" w:hAnsi="Georgia"/>
        <w:sz w:val="16"/>
        <w:szCs w:val="16"/>
      </w:rPr>
      <w:t>Aba Turisztikai Egyesület</w:t>
    </w:r>
    <w:r w:rsidR="00485D54" w:rsidRPr="00505657">
      <w:rPr>
        <w:rFonts w:ascii="Georgia" w:hAnsi="Georgia"/>
      </w:rPr>
      <w:t xml:space="preserve"> </w:t>
    </w:r>
  </w:p>
  <w:p w:rsidR="00485D54" w:rsidRPr="00505657" w:rsidRDefault="006230A7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ÉMOP-2.3.1-2009-0006</w:t>
    </w:r>
  </w:p>
  <w:p w:rsidR="00485D54" w:rsidRPr="00505657" w:rsidRDefault="006230A7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3896  Telkibánya, Nagyút 1/</w:t>
    </w:r>
    <w:proofErr w:type="gramStart"/>
    <w:r>
      <w:rPr>
        <w:rFonts w:ascii="Georgia" w:hAnsi="Georgia"/>
        <w:sz w:val="16"/>
        <w:szCs w:val="16"/>
      </w:rPr>
      <w:t>a</w:t>
    </w:r>
    <w:proofErr w:type="gramEnd"/>
  </w:p>
  <w:p w:rsidR="00485D54" w:rsidRPr="00505657" w:rsidRDefault="008050FB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37465</wp:posOffset>
          </wp:positionV>
          <wp:extent cx="2228850" cy="333375"/>
          <wp:effectExtent l="19050" t="0" r="0" b="0"/>
          <wp:wrapNone/>
          <wp:docPr id="11" name="Kép 12" descr="EU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EU logó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485D54" w:rsidRPr="00505657">
      <w:rPr>
        <w:rFonts w:ascii="Georgia" w:hAnsi="Georgia"/>
        <w:sz w:val="16"/>
        <w:szCs w:val="16"/>
      </w:rPr>
      <w:t>email</w:t>
    </w:r>
    <w:proofErr w:type="gramEnd"/>
    <w:r w:rsidR="00485D54" w:rsidRPr="00505657">
      <w:rPr>
        <w:rFonts w:ascii="Georgia" w:hAnsi="Georgia"/>
        <w:sz w:val="16"/>
        <w:szCs w:val="16"/>
      </w:rPr>
      <w:t xml:space="preserve">: </w:t>
    </w:r>
    <w:r w:rsidR="006230A7">
      <w:rPr>
        <w:rFonts w:ascii="Georgia" w:hAnsi="Georgia"/>
        <w:sz w:val="16"/>
        <w:szCs w:val="16"/>
      </w:rPr>
      <w:t>info@abatur.hu</w:t>
    </w:r>
  </w:p>
  <w:p w:rsidR="00485D54" w:rsidRPr="00505657" w:rsidRDefault="006230A7" w:rsidP="00485D54">
    <w:pPr>
      <w:pStyle w:val="llb"/>
      <w:tabs>
        <w:tab w:val="left" w:pos="7655"/>
      </w:tabs>
      <w:rPr>
        <w:rFonts w:ascii="Georgia" w:hAnsi="Georgia"/>
      </w:rPr>
    </w:pPr>
    <w:proofErr w:type="gramStart"/>
    <w:r>
      <w:rPr>
        <w:rFonts w:ascii="Georgia" w:hAnsi="Georgia"/>
        <w:sz w:val="16"/>
        <w:szCs w:val="16"/>
      </w:rPr>
      <w:t>www.abatur.hu</w:t>
    </w:r>
    <w:proofErr w:type="gramEnd"/>
    <w:r w:rsidR="00485D54" w:rsidRPr="00505657">
      <w:rPr>
        <w:rFonts w:ascii="Georgia" w:hAnsi="Georgia"/>
        <w:sz w:val="16"/>
        <w:szCs w:val="16"/>
      </w:rPr>
      <w:t xml:space="preserve">            </w:t>
    </w:r>
  </w:p>
  <w:p w:rsidR="00485D54" w:rsidRDefault="00485D5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1A" w:rsidRDefault="000A021A" w:rsidP="00485D54">
      <w:pPr>
        <w:spacing w:after="0" w:line="240" w:lineRule="auto"/>
      </w:pPr>
      <w:r>
        <w:separator/>
      </w:r>
    </w:p>
  </w:footnote>
  <w:footnote w:type="continuationSeparator" w:id="0">
    <w:p w:rsidR="000A021A" w:rsidRDefault="000A021A" w:rsidP="0048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D5" w:rsidRPr="00805123" w:rsidRDefault="00AE6FBC" w:rsidP="00805123">
    <w:pPr>
      <w:pStyle w:val="lfej"/>
      <w:tabs>
        <w:tab w:val="clear" w:pos="4536"/>
        <w:tab w:val="clear" w:pos="9072"/>
        <w:tab w:val="left" w:pos="252"/>
        <w:tab w:val="center" w:pos="6096"/>
      </w:tabs>
      <w:rPr>
        <w:rFonts w:ascii="Georgia" w:hAnsi="Georgia"/>
        <w:sz w:val="10"/>
        <w:szCs w:val="10"/>
      </w:rPr>
    </w:pPr>
    <w:r w:rsidRPr="00AE6FBC">
      <w:rPr>
        <w:rFonts w:ascii="Georgia" w:hAnsi="Georgia"/>
        <w:sz w:val="4"/>
        <w:szCs w:val="4"/>
      </w:rPr>
      <w:drawing>
        <wp:inline distT="0" distB="0" distL="0" distR="0">
          <wp:extent cx="1170184" cy="866570"/>
          <wp:effectExtent l="19050" t="0" r="0" b="0"/>
          <wp:docPr id="2" name="Kép 1" descr="C:\Documents and Settings\Máriusz\Asztal\TDM változás bejelentés\AB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áriusz\Asztal\TDM változás bejelentés\AB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38" cy="86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4B7C">
      <w:rPr>
        <w:rFonts w:ascii="Georgia" w:hAnsi="Georgia"/>
        <w:sz w:val="4"/>
        <w:szCs w:val="4"/>
      </w:rPr>
      <w:t xml:space="preserve">     </w:t>
    </w:r>
    <w:r w:rsidR="00504B7C">
      <w:rPr>
        <w:rFonts w:ascii="Georgia" w:hAnsi="Georgia"/>
        <w:sz w:val="10"/>
        <w:szCs w:val="10"/>
      </w:rPr>
      <w:tab/>
      <w:t xml:space="preserve">                                                                                                                                  </w:t>
    </w:r>
    <w:r w:rsidR="00504B7C">
      <w:rPr>
        <w:rFonts w:ascii="Georgia" w:hAnsi="Georgia"/>
        <w:noProof/>
        <w:sz w:val="10"/>
        <w:szCs w:val="10"/>
      </w:rPr>
      <w:drawing>
        <wp:inline distT="0" distB="0" distL="0" distR="0">
          <wp:extent cx="2418667" cy="720000"/>
          <wp:effectExtent l="19050" t="0" r="683" b="0"/>
          <wp:docPr id="3" name="Kép 2" descr="!cid_AD07895E4F5540E3A1734E0F9F7FB27B@ahtktdb480414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cid_AD07895E4F5540E3A1734E0F9F7FB27B@ahtktdb480414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866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C99" w:rsidRPr="00C94C99" w:rsidRDefault="000A021A" w:rsidP="00C94C99">
    <w:pPr>
      <w:pStyle w:val="lfej"/>
      <w:pBdr>
        <w:bottom w:val="single" w:sz="4" w:space="1" w:color="8CB335"/>
      </w:pBdr>
      <w:tabs>
        <w:tab w:val="left" w:pos="252"/>
      </w:tabs>
      <w:rPr>
        <w:rFonts w:ascii="Georgia" w:hAnsi="Georgia"/>
        <w:sz w:val="4"/>
        <w:szCs w:val="4"/>
      </w:rPr>
    </w:pPr>
  </w:p>
  <w:p w:rsidR="00F434D5" w:rsidRDefault="000A021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5D54"/>
    <w:rsid w:val="00051270"/>
    <w:rsid w:val="000A021A"/>
    <w:rsid w:val="000F0E78"/>
    <w:rsid w:val="00152A62"/>
    <w:rsid w:val="001778E5"/>
    <w:rsid w:val="00183E87"/>
    <w:rsid w:val="002C0909"/>
    <w:rsid w:val="002E523A"/>
    <w:rsid w:val="003A68D3"/>
    <w:rsid w:val="003F6BB0"/>
    <w:rsid w:val="00485D54"/>
    <w:rsid w:val="00504B7C"/>
    <w:rsid w:val="00621FB9"/>
    <w:rsid w:val="006230A7"/>
    <w:rsid w:val="006276CF"/>
    <w:rsid w:val="006B5062"/>
    <w:rsid w:val="006F5EED"/>
    <w:rsid w:val="00707D6C"/>
    <w:rsid w:val="00743DE2"/>
    <w:rsid w:val="008050FB"/>
    <w:rsid w:val="00927B76"/>
    <w:rsid w:val="00932314"/>
    <w:rsid w:val="00936B85"/>
    <w:rsid w:val="00966665"/>
    <w:rsid w:val="009735C1"/>
    <w:rsid w:val="00986881"/>
    <w:rsid w:val="00A6572D"/>
    <w:rsid w:val="00A77555"/>
    <w:rsid w:val="00A82DF7"/>
    <w:rsid w:val="00AA6984"/>
    <w:rsid w:val="00AE6FBC"/>
    <w:rsid w:val="00BD47F2"/>
    <w:rsid w:val="00C51258"/>
    <w:rsid w:val="00CA14A9"/>
    <w:rsid w:val="00CF5432"/>
    <w:rsid w:val="00D01736"/>
    <w:rsid w:val="00D36C23"/>
    <w:rsid w:val="00D5751D"/>
    <w:rsid w:val="00D713A0"/>
    <w:rsid w:val="00DE63E5"/>
    <w:rsid w:val="00E60452"/>
    <w:rsid w:val="00E64954"/>
    <w:rsid w:val="00F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2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5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D54"/>
  </w:style>
  <w:style w:type="paragraph" w:styleId="llb">
    <w:name w:val="footer"/>
    <w:basedOn w:val="Norml"/>
    <w:link w:val="llb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D54"/>
  </w:style>
  <w:style w:type="paragraph" w:styleId="Nincstrkz">
    <w:name w:val="No Spacing"/>
    <w:uiPriority w:val="1"/>
    <w:qFormat/>
    <w:rsid w:val="00485D54"/>
    <w:pPr>
      <w:spacing w:after="0" w:line="240" w:lineRule="auto"/>
    </w:pPr>
    <w:rPr>
      <w:rFonts w:eastAsiaTheme="minorHAnsi"/>
      <w:lang w:eastAsia="en-US"/>
    </w:rPr>
  </w:style>
  <w:style w:type="character" w:styleId="Hiperhivatkozs">
    <w:name w:val="Hyperlink"/>
    <w:basedOn w:val="Bekezdsalapbettpusa"/>
    <w:rsid w:val="00485D54"/>
    <w:rPr>
      <w:color w:val="66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5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D54"/>
  </w:style>
  <w:style w:type="paragraph" w:styleId="llb">
    <w:name w:val="footer"/>
    <w:basedOn w:val="Norml"/>
    <w:link w:val="llb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D54"/>
  </w:style>
  <w:style w:type="paragraph" w:styleId="Nincstrkz">
    <w:name w:val="No Spacing"/>
    <w:uiPriority w:val="1"/>
    <w:qFormat/>
    <w:rsid w:val="00485D54"/>
    <w:pPr>
      <w:spacing w:after="0" w:line="240" w:lineRule="auto"/>
    </w:pPr>
    <w:rPr>
      <w:rFonts w:eastAsiaTheme="minorHAnsi"/>
      <w:lang w:eastAsia="en-US"/>
    </w:rPr>
  </w:style>
  <w:style w:type="character" w:styleId="Hiperhivatkozs">
    <w:name w:val="Hyperlink"/>
    <w:basedOn w:val="Bekezdsalapbettpusa"/>
    <w:rsid w:val="00485D54"/>
    <w:rPr>
      <w:color w:val="66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263C-7296-4A54-B20F-FEB2E1EF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Abaúj-Hegyközi Többcélú Kistérségi Társulás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kistérség</dc:creator>
  <cp:keywords/>
  <dc:description/>
  <cp:lastModifiedBy>AHTKT</cp:lastModifiedBy>
  <cp:revision>4</cp:revision>
  <dcterms:created xsi:type="dcterms:W3CDTF">2011-11-24T13:00:00Z</dcterms:created>
  <dcterms:modified xsi:type="dcterms:W3CDTF">2011-11-24T13:32:00Z</dcterms:modified>
</cp:coreProperties>
</file>